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838" w:rsidRDefault="00FB1838" w:rsidP="000E3F0C">
      <w:pPr>
        <w:widowControl/>
        <w:shd w:val="clear" w:color="auto" w:fill="FFFFFF"/>
        <w:spacing w:line="360" w:lineRule="auto"/>
        <w:jc w:val="center"/>
        <w:rPr>
          <w:rFonts w:ascii="黑体" w:eastAsia="黑体" w:hAnsiTheme="majorEastAsia" w:cs="宋体"/>
          <w:color w:val="222222"/>
          <w:kern w:val="0"/>
          <w:sz w:val="36"/>
          <w:szCs w:val="36"/>
          <w:shd w:val="clear" w:color="auto" w:fill="FFFFFF"/>
        </w:rPr>
      </w:pPr>
    </w:p>
    <w:p w:rsidR="00D46F01" w:rsidRDefault="00D46F01" w:rsidP="000E3F0C">
      <w:pPr>
        <w:widowControl/>
        <w:shd w:val="clear" w:color="auto" w:fill="FFFFFF"/>
        <w:spacing w:line="360" w:lineRule="auto"/>
        <w:jc w:val="center"/>
        <w:rPr>
          <w:rFonts w:ascii="黑体" w:eastAsia="黑体" w:hAnsiTheme="majorEastAsia" w:cs="宋体"/>
          <w:color w:val="222222"/>
          <w:kern w:val="0"/>
          <w:sz w:val="36"/>
          <w:szCs w:val="36"/>
          <w:shd w:val="clear" w:color="auto" w:fill="FFFFFF"/>
        </w:rPr>
      </w:pPr>
    </w:p>
    <w:p w:rsidR="00FB1838" w:rsidRDefault="00FB1838" w:rsidP="000E3F0C">
      <w:pPr>
        <w:widowControl/>
        <w:shd w:val="clear" w:color="auto" w:fill="FFFFFF"/>
        <w:spacing w:line="360" w:lineRule="auto"/>
        <w:jc w:val="center"/>
        <w:rPr>
          <w:rFonts w:ascii="黑体" w:eastAsia="黑体" w:hAnsiTheme="majorEastAsia" w:cs="宋体"/>
          <w:color w:val="222222"/>
          <w:kern w:val="0"/>
          <w:sz w:val="36"/>
          <w:szCs w:val="36"/>
          <w:shd w:val="clear" w:color="auto" w:fill="FFFFFF"/>
        </w:rPr>
      </w:pPr>
    </w:p>
    <w:p w:rsidR="00D52F61" w:rsidRDefault="00D52F61" w:rsidP="00D52F61">
      <w:pPr>
        <w:widowControl/>
        <w:shd w:val="clear" w:color="auto" w:fill="FFFFFF"/>
        <w:spacing w:line="360" w:lineRule="auto"/>
        <w:jc w:val="center"/>
        <w:rPr>
          <w:rFonts w:ascii="黑体" w:eastAsia="黑体" w:hAnsiTheme="majorEastAsia" w:cs="宋体"/>
          <w:color w:val="222222"/>
          <w:kern w:val="0"/>
          <w:sz w:val="36"/>
          <w:szCs w:val="36"/>
          <w:shd w:val="clear" w:color="auto" w:fill="FFFFFF"/>
        </w:rPr>
      </w:pPr>
      <w:r>
        <w:rPr>
          <w:rFonts w:ascii="黑体" w:eastAsia="黑体" w:hAnsiTheme="majorEastAsia" w:cs="宋体" w:hint="eastAsia"/>
          <w:color w:val="222222"/>
          <w:kern w:val="0"/>
          <w:sz w:val="36"/>
          <w:szCs w:val="36"/>
          <w:shd w:val="clear" w:color="auto" w:fill="FFFFFF"/>
        </w:rPr>
        <w:t>西安高新区金融服务办公室关于</w:t>
      </w:r>
    </w:p>
    <w:p w:rsidR="00D52F61" w:rsidRDefault="00D52F61" w:rsidP="00D52F61">
      <w:pPr>
        <w:widowControl/>
        <w:shd w:val="clear" w:color="auto" w:fill="FFFFFF"/>
        <w:spacing w:line="360" w:lineRule="auto"/>
        <w:jc w:val="center"/>
        <w:rPr>
          <w:rFonts w:ascii="黑体" w:eastAsia="黑体" w:hAnsiTheme="majorEastAsia" w:cs="宋体" w:hint="eastAsia"/>
          <w:color w:val="222222"/>
          <w:kern w:val="0"/>
          <w:sz w:val="36"/>
          <w:szCs w:val="36"/>
          <w:shd w:val="clear" w:color="auto" w:fill="FFFFFF"/>
        </w:rPr>
      </w:pPr>
      <w:r>
        <w:rPr>
          <w:rFonts w:ascii="黑体" w:eastAsia="黑体" w:hAnsiTheme="majorEastAsia" w:cs="宋体" w:hint="eastAsia"/>
          <w:color w:val="222222"/>
          <w:kern w:val="0"/>
          <w:sz w:val="36"/>
          <w:szCs w:val="36"/>
          <w:shd w:val="clear" w:color="auto" w:fill="FFFFFF"/>
        </w:rPr>
        <w:t>征集2015年度高新区企业融资需求的通知</w:t>
      </w:r>
    </w:p>
    <w:p w:rsidR="00D52F61" w:rsidRDefault="00D52F61" w:rsidP="00D52F61">
      <w:pPr>
        <w:widowControl/>
        <w:shd w:val="clear" w:color="auto" w:fill="FFFFFF"/>
        <w:spacing w:line="520" w:lineRule="exact"/>
        <w:ind w:firstLine="480"/>
        <w:jc w:val="left"/>
        <w:rPr>
          <w:rFonts w:ascii="方正仿宋简体" w:eastAsia="方正仿宋简体" w:hAnsiTheme="majorEastAsia" w:cs="宋体" w:hint="eastAsia"/>
          <w:color w:val="222222"/>
          <w:kern w:val="0"/>
          <w:sz w:val="30"/>
          <w:szCs w:val="30"/>
          <w:shd w:val="clear" w:color="auto" w:fill="FFFFFF"/>
        </w:rPr>
      </w:pPr>
    </w:p>
    <w:p w:rsidR="00D52F61" w:rsidRDefault="00D52F61" w:rsidP="00D52F61">
      <w:pPr>
        <w:widowControl/>
        <w:shd w:val="clear" w:color="auto" w:fill="FFFFFF"/>
        <w:spacing w:line="520" w:lineRule="exact"/>
        <w:jc w:val="left"/>
        <w:rPr>
          <w:rFonts w:ascii="仿宋" w:eastAsia="仿宋" w:hAnsi="仿宋" w:cs="宋体" w:hint="eastAsia"/>
          <w:color w:val="666666"/>
          <w:kern w:val="0"/>
          <w:sz w:val="30"/>
          <w:szCs w:val="30"/>
        </w:rPr>
      </w:pPr>
      <w:r>
        <w:rPr>
          <w:rFonts w:ascii="仿宋" w:eastAsia="仿宋" w:hAnsi="仿宋" w:cs="宋体" w:hint="eastAsia"/>
          <w:color w:val="222222"/>
          <w:kern w:val="0"/>
          <w:sz w:val="30"/>
          <w:szCs w:val="30"/>
          <w:shd w:val="clear" w:color="auto" w:fill="FFFFFF"/>
        </w:rPr>
        <w:t>区内各企业：</w:t>
      </w:r>
    </w:p>
    <w:p w:rsidR="00D52F61" w:rsidRDefault="00D52F61" w:rsidP="00D52F61">
      <w:pPr>
        <w:spacing w:line="520" w:lineRule="exact"/>
        <w:ind w:firstLineChars="198" w:firstLine="594"/>
        <w:rPr>
          <w:rStyle w:val="txtcontent11"/>
          <w:rFonts w:ascii="仿宋" w:hAnsi="仿宋" w:hint="eastAsia"/>
          <w:sz w:val="30"/>
          <w:szCs w:val="30"/>
        </w:rPr>
      </w:pPr>
      <w:r>
        <w:rPr>
          <w:rStyle w:val="txtcontent11"/>
          <w:rFonts w:ascii="仿宋" w:eastAsia="仿宋" w:hAnsi="仿宋" w:hint="eastAsia"/>
          <w:sz w:val="30"/>
          <w:szCs w:val="30"/>
        </w:rPr>
        <w:t>为拓宽企业融资渠道，破解“融资难、融资贵”，支持区内中小科技企业加快发展及园区建设，拟于2015年3月举办“高新区中小企业及重点项目融资需求发布会”，现将有关融资需求征集事项通知如下：</w:t>
      </w:r>
    </w:p>
    <w:p w:rsidR="00D52F61" w:rsidRDefault="00D52F61" w:rsidP="00D52F61">
      <w:pPr>
        <w:spacing w:line="520" w:lineRule="exact"/>
        <w:ind w:firstLineChars="198" w:firstLine="594"/>
        <w:rPr>
          <w:rFonts w:hint="eastAsia"/>
          <w:b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>一、征集范围</w:t>
      </w:r>
    </w:p>
    <w:p w:rsidR="00D52F61" w:rsidRDefault="00D52F61" w:rsidP="00D52F61">
      <w:pPr>
        <w:spacing w:line="520" w:lineRule="exact"/>
        <w:ind w:firstLineChars="198" w:firstLine="594"/>
        <w:rPr>
          <w:rFonts w:ascii="仿宋" w:eastAsia="仿宋" w:hAnsi="仿宋" w:hint="eastAsia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1、有各类金融服务需求的区内企业</w:t>
      </w:r>
    </w:p>
    <w:p w:rsidR="00D52F61" w:rsidRDefault="00D52F61" w:rsidP="00D52F61">
      <w:pPr>
        <w:spacing w:line="520" w:lineRule="exact"/>
        <w:ind w:firstLineChars="198" w:firstLine="594"/>
        <w:rPr>
          <w:rFonts w:ascii="仿宋" w:eastAsia="仿宋" w:hAnsi="仿宋" w:hint="eastAsia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2、有重大建设项目、配套建设项目的各专业园区建设主体</w:t>
      </w:r>
    </w:p>
    <w:p w:rsidR="00D52F61" w:rsidRDefault="00D52F61" w:rsidP="00D52F61">
      <w:pPr>
        <w:spacing w:line="520" w:lineRule="exact"/>
        <w:ind w:firstLineChars="198" w:firstLine="594"/>
        <w:rPr>
          <w:rFonts w:ascii="仿宋" w:eastAsia="仿宋" w:hAnsi="仿宋" w:hint="eastAsia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>二、征集内容</w:t>
      </w:r>
    </w:p>
    <w:p w:rsidR="00D52F61" w:rsidRDefault="00D52F61" w:rsidP="00D52F61">
      <w:pPr>
        <w:spacing w:line="520" w:lineRule="exact"/>
        <w:ind w:firstLineChars="198" w:firstLine="594"/>
        <w:rPr>
          <w:rFonts w:ascii="仿宋" w:eastAsia="仿宋" w:hAnsi="仿宋" w:hint="eastAsia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银行信用贷款、抵押担保贷款、融资担保、小额贷款、科技保险、融资租赁、新三板挂牌、陕西股权交易中心（四板）挂牌、股权质押融资、小贷公司再融资、企业资产证券化、改制上市、中小企业私募债、集合信托、集合票据、集合债、天使投资、创业投资、风险投资、并购重组、园区重大建设项目、配套建设项目等各类融资服务需求</w:t>
      </w:r>
    </w:p>
    <w:p w:rsidR="00D52F61" w:rsidRDefault="00D52F61" w:rsidP="00D52F61">
      <w:pPr>
        <w:spacing w:line="520" w:lineRule="exact"/>
        <w:ind w:firstLineChars="198" w:firstLine="594"/>
        <w:rPr>
          <w:rFonts w:ascii="仿宋" w:eastAsia="仿宋" w:hAnsi="仿宋" w:hint="eastAsia"/>
          <w:b/>
          <w:color w:val="000000"/>
          <w:sz w:val="30"/>
          <w:szCs w:val="30"/>
        </w:rPr>
      </w:pPr>
      <w:r>
        <w:rPr>
          <w:rFonts w:ascii="仿宋" w:eastAsia="仿宋" w:hAnsi="仿宋" w:hint="eastAsia"/>
          <w:b/>
          <w:color w:val="000000"/>
          <w:sz w:val="30"/>
          <w:szCs w:val="30"/>
        </w:rPr>
        <w:t>三、征集方式</w:t>
      </w:r>
    </w:p>
    <w:p w:rsidR="00D52F61" w:rsidRDefault="002A4C41" w:rsidP="00D52F61">
      <w:pPr>
        <w:spacing w:line="520" w:lineRule="exact"/>
        <w:ind w:firstLineChars="198" w:firstLine="594"/>
        <w:rPr>
          <w:rFonts w:ascii="仿宋" w:eastAsia="仿宋" w:hAnsi="仿宋" w:hint="eastAsia"/>
          <w:color w:val="000000"/>
          <w:sz w:val="30"/>
          <w:szCs w:val="30"/>
        </w:rPr>
      </w:pPr>
      <w:bookmarkStart w:id="0" w:name="_GoBack"/>
      <w:r>
        <w:rPr>
          <w:rFonts w:ascii="仿宋" w:eastAsia="仿宋" w:hAnsi="仿宋" w:hint="eastAsia"/>
          <w:color w:val="000000"/>
          <w:sz w:val="30"/>
          <w:szCs w:val="30"/>
        </w:rPr>
        <w:t>1、</w:t>
      </w:r>
      <w:r w:rsidR="00D52F61">
        <w:rPr>
          <w:rFonts w:ascii="仿宋" w:eastAsia="仿宋" w:hAnsi="仿宋" w:hint="eastAsia"/>
          <w:color w:val="000000"/>
          <w:sz w:val="30"/>
          <w:szCs w:val="30"/>
        </w:rPr>
        <w:t>登陆高新区信用与金融服务平台（cfsp.xdz.gov.cn）——资讯服务——融资需求申报</w:t>
      </w:r>
      <w:r>
        <w:rPr>
          <w:rFonts w:ascii="仿宋" w:eastAsia="仿宋" w:hAnsi="仿宋" w:hint="eastAsia"/>
          <w:color w:val="000000"/>
          <w:sz w:val="30"/>
          <w:szCs w:val="30"/>
        </w:rPr>
        <w:t>；</w:t>
      </w:r>
    </w:p>
    <w:p w:rsidR="002A4C41" w:rsidRPr="002A4C41" w:rsidRDefault="002A4C41" w:rsidP="00D52F61">
      <w:pPr>
        <w:spacing w:line="520" w:lineRule="exact"/>
        <w:ind w:firstLineChars="198" w:firstLine="594"/>
        <w:rPr>
          <w:rFonts w:ascii="仿宋" w:eastAsia="仿宋" w:hAnsi="仿宋" w:hint="eastAsia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2、填写附件《</w:t>
      </w:r>
      <w:r w:rsidRPr="002A4C41">
        <w:rPr>
          <w:rFonts w:ascii="仿宋" w:eastAsia="仿宋" w:hAnsi="仿宋" w:hint="eastAsia"/>
          <w:color w:val="000000"/>
          <w:sz w:val="30"/>
          <w:szCs w:val="30"/>
        </w:rPr>
        <w:t>西安高新区企业融资需求调查表</w:t>
      </w:r>
      <w:r>
        <w:rPr>
          <w:rFonts w:ascii="仿宋" w:eastAsia="仿宋" w:hAnsi="仿宋" w:hint="eastAsia"/>
          <w:color w:val="000000"/>
          <w:sz w:val="30"/>
          <w:szCs w:val="30"/>
        </w:rPr>
        <w:t>》、《</w:t>
      </w:r>
      <w:r w:rsidRPr="002A4C41">
        <w:rPr>
          <w:rFonts w:ascii="仿宋" w:eastAsia="仿宋" w:hAnsi="仿宋" w:hint="eastAsia"/>
          <w:color w:val="000000"/>
          <w:sz w:val="30"/>
          <w:szCs w:val="30"/>
        </w:rPr>
        <w:t>西安高</w:t>
      </w:r>
      <w:r w:rsidRPr="002A4C41">
        <w:rPr>
          <w:rFonts w:ascii="仿宋" w:eastAsia="仿宋" w:hAnsi="仿宋" w:hint="eastAsia"/>
          <w:color w:val="000000"/>
          <w:sz w:val="30"/>
          <w:szCs w:val="30"/>
        </w:rPr>
        <w:lastRenderedPageBreak/>
        <w:t>新区重点项目融资需求调查表</w:t>
      </w:r>
      <w:r>
        <w:rPr>
          <w:rFonts w:ascii="仿宋" w:eastAsia="仿宋" w:hAnsi="仿宋" w:hint="eastAsia"/>
          <w:color w:val="000000"/>
          <w:sz w:val="30"/>
          <w:szCs w:val="30"/>
        </w:rPr>
        <w:t>》，传真或邮电发至高新区金融办。</w:t>
      </w:r>
    </w:p>
    <w:bookmarkEnd w:id="0"/>
    <w:p w:rsidR="00D52F61" w:rsidRDefault="00D52F61" w:rsidP="00D52F61">
      <w:pPr>
        <w:pStyle w:val="a6"/>
        <w:ind w:left="420" w:firstLineChars="0" w:firstLine="0"/>
        <w:rPr>
          <w:rFonts w:ascii="仿宋" w:eastAsia="仿宋" w:hAnsi="仿宋" w:hint="eastAsia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四、支持方式</w:t>
      </w:r>
    </w:p>
    <w:p w:rsidR="00D52F61" w:rsidRDefault="00D52F61" w:rsidP="00D52F61">
      <w:pPr>
        <w:spacing w:line="520" w:lineRule="exact"/>
        <w:ind w:firstLineChars="198" w:firstLine="594"/>
        <w:rPr>
          <w:rFonts w:ascii="仿宋" w:eastAsia="仿宋" w:hAnsi="仿宋" w:hint="eastAsia"/>
          <w:color w:val="000000"/>
          <w:sz w:val="30"/>
          <w:szCs w:val="30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除融资项目集中发布活动外，金融办还将充分利用贷款贴息、担保补贴、科技保险保费补贴、风险补偿、上市上柜补助等扶持政策，借助银企对接、</w:t>
      </w:r>
      <w:r>
        <w:rPr>
          <w:rFonts w:ascii="仿宋" w:eastAsia="仿宋" w:hAnsi="仿宋" w:hint="eastAsia"/>
          <w:color w:val="000000"/>
          <w:sz w:val="30"/>
          <w:szCs w:val="30"/>
        </w:rPr>
        <w:t>产业基金、</w:t>
      </w:r>
      <w:r>
        <w:rPr>
          <w:rFonts w:ascii="仿宋" w:eastAsia="仿宋" w:hAnsi="仿宋" w:hint="eastAsia"/>
          <w:color w:val="000000"/>
          <w:sz w:val="30"/>
          <w:szCs w:val="30"/>
        </w:rPr>
        <w:t>股权债权众筹、网络路演、挂牌展示、改制上市上柜培训、并购重组实操对接、股权融资项目策划、科技金融政策讲解等方式，全力支持</w:t>
      </w:r>
      <w:proofErr w:type="gramStart"/>
      <w:r>
        <w:rPr>
          <w:rFonts w:ascii="仿宋" w:eastAsia="仿宋" w:hAnsi="仿宋" w:hint="eastAsia"/>
          <w:color w:val="000000"/>
          <w:sz w:val="30"/>
          <w:szCs w:val="30"/>
        </w:rPr>
        <w:t>破解区内中</w:t>
      </w:r>
      <w:proofErr w:type="gramEnd"/>
      <w:r>
        <w:rPr>
          <w:rFonts w:ascii="仿宋" w:eastAsia="仿宋" w:hAnsi="仿宋" w:hint="eastAsia"/>
          <w:color w:val="000000"/>
          <w:sz w:val="30"/>
          <w:szCs w:val="30"/>
        </w:rPr>
        <w:t>小科技企业融资难题。</w:t>
      </w:r>
    </w:p>
    <w:p w:rsidR="00D52F61" w:rsidRDefault="00D52F61" w:rsidP="00D52F61">
      <w:pPr>
        <w:pStyle w:val="a6"/>
        <w:ind w:left="420" w:firstLineChars="0" w:firstLine="0"/>
        <w:rPr>
          <w:rFonts w:ascii="仿宋" w:eastAsia="仿宋" w:hAnsi="仿宋" w:hint="eastAsia"/>
          <w:b/>
          <w:sz w:val="30"/>
          <w:szCs w:val="30"/>
        </w:rPr>
      </w:pPr>
    </w:p>
    <w:p w:rsidR="00D52F61" w:rsidRDefault="00D52F61" w:rsidP="00D52F61">
      <w:pPr>
        <w:pStyle w:val="a6"/>
        <w:ind w:left="420" w:firstLineChars="0" w:firstLine="0"/>
        <w:rPr>
          <w:rFonts w:ascii="仿宋" w:eastAsia="仿宋" w:hAnsi="仿宋" w:hint="eastAsia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服务热线：029-89388959；029-89388861；</w:t>
      </w:r>
    </w:p>
    <w:p w:rsidR="00D52F61" w:rsidRDefault="00D52F61" w:rsidP="00D52F61">
      <w:pPr>
        <w:pStyle w:val="a6"/>
        <w:ind w:left="420" w:firstLineChars="0" w:firstLine="0"/>
        <w:rPr>
          <w:rFonts w:ascii="仿宋" w:eastAsia="仿宋" w:hAnsi="仿宋" w:hint="eastAsia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传真：029-88855876；E-mail：csc@xdz.gov.cn</w:t>
      </w:r>
    </w:p>
    <w:p w:rsidR="00D52F61" w:rsidRDefault="00D52F61" w:rsidP="00D52F61">
      <w:pPr>
        <w:spacing w:line="520" w:lineRule="exact"/>
        <w:ind w:firstLineChars="198" w:firstLine="594"/>
        <w:rPr>
          <w:rFonts w:ascii="仿宋" w:eastAsia="仿宋" w:hAnsi="仿宋" w:hint="eastAsia"/>
          <w:color w:val="000000"/>
          <w:sz w:val="30"/>
          <w:szCs w:val="30"/>
        </w:rPr>
      </w:pPr>
    </w:p>
    <w:p w:rsidR="00155998" w:rsidRDefault="00155998" w:rsidP="00155998">
      <w:pPr>
        <w:spacing w:line="520" w:lineRule="exact"/>
        <w:ind w:firstLineChars="198" w:firstLine="594"/>
        <w:rPr>
          <w:rFonts w:ascii="仿宋" w:eastAsia="仿宋" w:hAnsi="仿宋"/>
          <w:color w:val="000000"/>
          <w:sz w:val="30"/>
          <w:szCs w:val="30"/>
        </w:rPr>
      </w:pPr>
    </w:p>
    <w:p w:rsidR="00155998" w:rsidRDefault="00FB1838" w:rsidP="00155998">
      <w:pPr>
        <w:spacing w:line="520" w:lineRule="exact"/>
        <w:ind w:firstLineChars="198" w:firstLine="594"/>
        <w:rPr>
          <w:rFonts w:ascii="仿宋" w:eastAsia="仿宋" w:hAnsi="仿宋"/>
          <w:color w:val="000000"/>
          <w:sz w:val="30"/>
          <w:szCs w:val="30"/>
        </w:rPr>
      </w:pPr>
      <w:r w:rsidRPr="00155998">
        <w:rPr>
          <w:rFonts w:ascii="仿宋" w:eastAsia="仿宋" w:hAnsi="仿宋" w:hint="eastAsia"/>
          <w:color w:val="000000"/>
          <w:sz w:val="30"/>
          <w:szCs w:val="30"/>
        </w:rPr>
        <w:t>附件</w:t>
      </w:r>
      <w:r w:rsidR="00185AAA" w:rsidRPr="00155998">
        <w:rPr>
          <w:rFonts w:ascii="仿宋" w:eastAsia="仿宋" w:hAnsi="仿宋" w:hint="eastAsia"/>
          <w:color w:val="000000"/>
          <w:sz w:val="30"/>
          <w:szCs w:val="30"/>
        </w:rPr>
        <w:t>：1、</w:t>
      </w:r>
      <w:r w:rsidRPr="00155998">
        <w:rPr>
          <w:rFonts w:ascii="仿宋" w:eastAsia="仿宋" w:hAnsi="仿宋" w:hint="eastAsia"/>
          <w:color w:val="000000"/>
          <w:sz w:val="30"/>
          <w:szCs w:val="30"/>
        </w:rPr>
        <w:t xml:space="preserve">西安高新区企业融资需求调查表 </w:t>
      </w:r>
    </w:p>
    <w:p w:rsidR="00FB1838" w:rsidRPr="00155998" w:rsidRDefault="00185AAA" w:rsidP="00155998">
      <w:pPr>
        <w:spacing w:line="520" w:lineRule="exact"/>
        <w:ind w:firstLineChars="498" w:firstLine="1494"/>
        <w:rPr>
          <w:rFonts w:ascii="仿宋" w:eastAsia="仿宋" w:hAnsi="仿宋"/>
          <w:color w:val="000000"/>
          <w:sz w:val="30"/>
          <w:szCs w:val="30"/>
        </w:rPr>
      </w:pPr>
      <w:r w:rsidRPr="00155998">
        <w:rPr>
          <w:rFonts w:ascii="仿宋" w:eastAsia="仿宋" w:hAnsi="仿宋" w:hint="eastAsia"/>
          <w:color w:val="000000"/>
          <w:sz w:val="30"/>
          <w:szCs w:val="30"/>
        </w:rPr>
        <w:t>2、西安高新区重点项目融资需求调查表</w:t>
      </w:r>
    </w:p>
    <w:p w:rsidR="00FB1838" w:rsidRPr="00155998" w:rsidRDefault="00FB1838" w:rsidP="00155998">
      <w:pPr>
        <w:spacing w:line="520" w:lineRule="exact"/>
        <w:ind w:firstLineChars="198" w:firstLine="594"/>
        <w:rPr>
          <w:rFonts w:ascii="仿宋" w:eastAsia="仿宋" w:hAnsi="仿宋"/>
          <w:color w:val="000000"/>
          <w:sz w:val="30"/>
          <w:szCs w:val="30"/>
        </w:rPr>
      </w:pPr>
    </w:p>
    <w:p w:rsidR="00D52F61" w:rsidRDefault="00D52F61" w:rsidP="00D52F61">
      <w:pPr>
        <w:widowControl/>
        <w:shd w:val="clear" w:color="auto" w:fill="FFFFFF"/>
        <w:spacing w:line="520" w:lineRule="exact"/>
        <w:ind w:firstLineChars="200" w:firstLine="600"/>
        <w:jc w:val="left"/>
        <w:rPr>
          <w:rFonts w:ascii="仿宋" w:eastAsia="仿宋" w:hAnsi="仿宋" w:cs="宋体" w:hint="eastAsia"/>
          <w:color w:val="666666"/>
          <w:kern w:val="0"/>
          <w:sz w:val="30"/>
          <w:szCs w:val="30"/>
        </w:rPr>
      </w:pPr>
    </w:p>
    <w:p w:rsidR="00D52F61" w:rsidRDefault="00D52F61" w:rsidP="00D52F61">
      <w:pPr>
        <w:widowControl/>
        <w:shd w:val="clear" w:color="auto" w:fill="FFFFFF"/>
        <w:spacing w:line="520" w:lineRule="exact"/>
        <w:ind w:firstLineChars="200" w:firstLine="600"/>
        <w:jc w:val="left"/>
        <w:rPr>
          <w:rFonts w:ascii="仿宋" w:eastAsia="仿宋" w:hAnsi="仿宋" w:cs="宋体" w:hint="eastAsia"/>
          <w:color w:val="666666"/>
          <w:kern w:val="0"/>
          <w:sz w:val="30"/>
          <w:szCs w:val="30"/>
        </w:rPr>
      </w:pPr>
    </w:p>
    <w:p w:rsidR="00D52F61" w:rsidRDefault="00D52F61" w:rsidP="00D52F61">
      <w:pPr>
        <w:widowControl/>
        <w:shd w:val="clear" w:color="auto" w:fill="FFFFFF"/>
        <w:spacing w:line="520" w:lineRule="exact"/>
        <w:ind w:firstLineChars="200" w:firstLine="600"/>
        <w:jc w:val="left"/>
        <w:rPr>
          <w:rFonts w:ascii="仿宋" w:eastAsia="仿宋" w:hAnsi="仿宋" w:cs="宋体" w:hint="eastAsia"/>
          <w:kern w:val="0"/>
          <w:sz w:val="30"/>
          <w:szCs w:val="3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                 </w:t>
      </w:r>
    </w:p>
    <w:p w:rsidR="00D52F61" w:rsidRDefault="00D52F61" w:rsidP="00D52F61">
      <w:pPr>
        <w:widowControl/>
        <w:shd w:val="clear" w:color="auto" w:fill="FFFFFF"/>
        <w:spacing w:line="520" w:lineRule="exact"/>
        <w:ind w:right="600" w:firstLineChars="200" w:firstLine="600"/>
        <w:jc w:val="right"/>
        <w:rPr>
          <w:rFonts w:ascii="仿宋" w:eastAsia="仿宋" w:hAnsi="仿宋" w:cs="宋体" w:hint="eastAsia"/>
          <w:color w:val="222222"/>
          <w:kern w:val="0"/>
          <w:sz w:val="30"/>
          <w:szCs w:val="30"/>
          <w:shd w:val="clear" w:color="auto" w:fill="FFFFFF"/>
        </w:rPr>
      </w:pPr>
      <w:r>
        <w:rPr>
          <w:rFonts w:ascii="仿宋" w:eastAsia="仿宋" w:hAnsi="仿宋" w:cs="宋体" w:hint="eastAsia"/>
          <w:color w:val="222222"/>
          <w:kern w:val="0"/>
          <w:sz w:val="30"/>
          <w:szCs w:val="30"/>
          <w:shd w:val="clear" w:color="auto" w:fill="FFFFFF"/>
        </w:rPr>
        <w:t>西安高新区金融服务办公室</w:t>
      </w:r>
    </w:p>
    <w:p w:rsidR="00D52F61" w:rsidRDefault="00D52F61" w:rsidP="00D52F61">
      <w:pPr>
        <w:widowControl/>
        <w:shd w:val="clear" w:color="auto" w:fill="FFFFFF"/>
        <w:spacing w:line="520" w:lineRule="exact"/>
        <w:ind w:right="600" w:firstLineChars="200" w:firstLine="600"/>
        <w:jc w:val="right"/>
        <w:rPr>
          <w:rFonts w:ascii="仿宋" w:eastAsia="仿宋" w:hAnsi="仿宋" w:cs="宋体" w:hint="eastAsia"/>
          <w:color w:val="222222"/>
          <w:kern w:val="0"/>
          <w:sz w:val="30"/>
          <w:szCs w:val="30"/>
          <w:shd w:val="clear" w:color="auto" w:fill="FFFFFF"/>
        </w:rPr>
      </w:pPr>
      <w:r>
        <w:rPr>
          <w:rFonts w:ascii="仿宋" w:eastAsia="仿宋" w:hAnsi="仿宋" w:cs="宋体" w:hint="eastAsia"/>
          <w:color w:val="222222"/>
          <w:kern w:val="0"/>
          <w:sz w:val="30"/>
          <w:szCs w:val="30"/>
          <w:shd w:val="clear" w:color="auto" w:fill="FFFFFF"/>
        </w:rPr>
        <w:t>2015年</w:t>
      </w:r>
      <w:r w:rsidR="00F253C3">
        <w:rPr>
          <w:rFonts w:ascii="仿宋" w:eastAsia="仿宋" w:hAnsi="仿宋" w:cs="宋体" w:hint="eastAsia"/>
          <w:color w:val="222222"/>
          <w:kern w:val="0"/>
          <w:sz w:val="30"/>
          <w:szCs w:val="30"/>
          <w:shd w:val="clear" w:color="auto" w:fill="FFFFFF"/>
        </w:rPr>
        <w:t>1</w:t>
      </w:r>
      <w:r>
        <w:rPr>
          <w:rFonts w:ascii="仿宋" w:eastAsia="仿宋" w:hAnsi="仿宋" w:cs="宋体" w:hint="eastAsia"/>
          <w:color w:val="222222"/>
          <w:kern w:val="0"/>
          <w:sz w:val="30"/>
          <w:szCs w:val="30"/>
          <w:shd w:val="clear" w:color="auto" w:fill="FFFFFF"/>
        </w:rPr>
        <w:t>月2</w:t>
      </w:r>
      <w:r w:rsidR="002A4C41">
        <w:rPr>
          <w:rFonts w:ascii="仿宋" w:eastAsia="仿宋" w:hAnsi="仿宋" w:cs="宋体" w:hint="eastAsia"/>
          <w:color w:val="222222"/>
          <w:kern w:val="0"/>
          <w:sz w:val="30"/>
          <w:szCs w:val="30"/>
          <w:shd w:val="clear" w:color="auto" w:fill="FFFFFF"/>
        </w:rPr>
        <w:t>9</w:t>
      </w:r>
      <w:r>
        <w:rPr>
          <w:rFonts w:ascii="仿宋" w:eastAsia="仿宋" w:hAnsi="仿宋" w:cs="宋体" w:hint="eastAsia"/>
          <w:color w:val="222222"/>
          <w:kern w:val="0"/>
          <w:sz w:val="30"/>
          <w:szCs w:val="30"/>
          <w:shd w:val="clear" w:color="auto" w:fill="FFFFFF"/>
        </w:rPr>
        <w:t xml:space="preserve">日 </w:t>
      </w:r>
    </w:p>
    <w:sectPr w:rsidR="00D52F61" w:rsidSect="002A4C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12A" w:rsidRDefault="00EF512A" w:rsidP="00C81C15">
      <w:r>
        <w:separator/>
      </w:r>
    </w:p>
  </w:endnote>
  <w:endnote w:type="continuationSeparator" w:id="0">
    <w:p w:rsidR="00EF512A" w:rsidRDefault="00EF512A" w:rsidP="00C81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12A" w:rsidRDefault="00EF512A" w:rsidP="00C81C15">
      <w:r>
        <w:separator/>
      </w:r>
    </w:p>
  </w:footnote>
  <w:footnote w:type="continuationSeparator" w:id="0">
    <w:p w:rsidR="00EF512A" w:rsidRDefault="00EF512A" w:rsidP="00C81C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A101B"/>
    <w:multiLevelType w:val="hybridMultilevel"/>
    <w:tmpl w:val="437A27D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716383B"/>
    <w:multiLevelType w:val="hybridMultilevel"/>
    <w:tmpl w:val="2A8A39A8"/>
    <w:lvl w:ilvl="0" w:tplc="5EF0923E">
      <w:start w:val="1"/>
      <w:numFmt w:val="decimal"/>
      <w:lvlText w:val="%1、"/>
      <w:lvlJc w:val="left"/>
      <w:pPr>
        <w:ind w:left="420" w:hanging="420"/>
      </w:pPr>
      <w:rPr>
        <w:rFonts w:ascii="Calibri" w:eastAsia="宋体" w:hAnsi="Calibri" w:cs="Times New Roman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1ED5448"/>
    <w:multiLevelType w:val="hybridMultilevel"/>
    <w:tmpl w:val="35987854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81C15"/>
    <w:rsid w:val="00030F29"/>
    <w:rsid w:val="000A301A"/>
    <w:rsid w:val="000E3F0C"/>
    <w:rsid w:val="000F53FA"/>
    <w:rsid w:val="00106114"/>
    <w:rsid w:val="00155998"/>
    <w:rsid w:val="00185AAA"/>
    <w:rsid w:val="001A2033"/>
    <w:rsid w:val="001E230C"/>
    <w:rsid w:val="001E23FD"/>
    <w:rsid w:val="00213308"/>
    <w:rsid w:val="002A4C41"/>
    <w:rsid w:val="002B2CFB"/>
    <w:rsid w:val="00303629"/>
    <w:rsid w:val="00335297"/>
    <w:rsid w:val="003B3D8D"/>
    <w:rsid w:val="00421C9F"/>
    <w:rsid w:val="00436484"/>
    <w:rsid w:val="004426D3"/>
    <w:rsid w:val="0047794E"/>
    <w:rsid w:val="0049273F"/>
    <w:rsid w:val="00493C4C"/>
    <w:rsid w:val="004F124B"/>
    <w:rsid w:val="005C0B3B"/>
    <w:rsid w:val="006123B4"/>
    <w:rsid w:val="00643534"/>
    <w:rsid w:val="00651FCF"/>
    <w:rsid w:val="00673F31"/>
    <w:rsid w:val="006E2421"/>
    <w:rsid w:val="0070221F"/>
    <w:rsid w:val="007165B6"/>
    <w:rsid w:val="00796248"/>
    <w:rsid w:val="007A1878"/>
    <w:rsid w:val="007A3850"/>
    <w:rsid w:val="007E4F4F"/>
    <w:rsid w:val="008B028A"/>
    <w:rsid w:val="008B1D4E"/>
    <w:rsid w:val="008B6E93"/>
    <w:rsid w:val="009A460B"/>
    <w:rsid w:val="009B68F7"/>
    <w:rsid w:val="00A009C5"/>
    <w:rsid w:val="00A75B15"/>
    <w:rsid w:val="00AF294F"/>
    <w:rsid w:val="00B11ABE"/>
    <w:rsid w:val="00B66044"/>
    <w:rsid w:val="00B76136"/>
    <w:rsid w:val="00BC7EBB"/>
    <w:rsid w:val="00C6254D"/>
    <w:rsid w:val="00C81C15"/>
    <w:rsid w:val="00C94FFB"/>
    <w:rsid w:val="00D468FF"/>
    <w:rsid w:val="00D46F01"/>
    <w:rsid w:val="00D52F61"/>
    <w:rsid w:val="00D801DA"/>
    <w:rsid w:val="00DF2FA7"/>
    <w:rsid w:val="00E47F80"/>
    <w:rsid w:val="00E86354"/>
    <w:rsid w:val="00E91BD9"/>
    <w:rsid w:val="00EF512A"/>
    <w:rsid w:val="00F06183"/>
    <w:rsid w:val="00F253C3"/>
    <w:rsid w:val="00F7124A"/>
    <w:rsid w:val="00FB1838"/>
    <w:rsid w:val="00FC3C60"/>
    <w:rsid w:val="00FD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D9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1C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1C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1C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1C15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301A"/>
    <w:rPr>
      <w:strike w:val="0"/>
      <w:dstrike w:val="0"/>
      <w:color w:val="0000FF"/>
      <w:u w:val="none"/>
      <w:effect w:val="none"/>
    </w:rPr>
  </w:style>
  <w:style w:type="paragraph" w:styleId="a6">
    <w:name w:val="List Paragraph"/>
    <w:basedOn w:val="a"/>
    <w:qFormat/>
    <w:rsid w:val="007A3850"/>
    <w:pPr>
      <w:ind w:firstLineChars="200" w:firstLine="420"/>
    </w:pPr>
    <w:rPr>
      <w:rFonts w:ascii="Calibri" w:eastAsia="宋体" w:hAnsi="Calibri" w:cs="Times New Roman"/>
    </w:rPr>
  </w:style>
  <w:style w:type="character" w:customStyle="1" w:styleId="txtcontent11">
    <w:name w:val="txtcontent11"/>
    <w:basedOn w:val="a0"/>
    <w:rsid w:val="001E23FD"/>
    <w:rPr>
      <w:rFonts w:ascii="ˎ̥" w:hAnsi="ˎ̥" w:hint="default"/>
      <w:b w:val="0"/>
      <w:bCs w:val="0"/>
      <w:color w:val="000000"/>
      <w:sz w:val="22"/>
      <w:szCs w:val="22"/>
    </w:rPr>
  </w:style>
  <w:style w:type="character" w:customStyle="1" w:styleId="txtcontent1">
    <w:name w:val="txtcontent1"/>
    <w:basedOn w:val="a0"/>
    <w:rsid w:val="001E23FD"/>
  </w:style>
  <w:style w:type="paragraph" w:styleId="a7">
    <w:name w:val="Date"/>
    <w:basedOn w:val="a"/>
    <w:next w:val="a"/>
    <w:link w:val="Char1"/>
    <w:uiPriority w:val="99"/>
    <w:semiHidden/>
    <w:unhideWhenUsed/>
    <w:rsid w:val="00FB1838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FB1838"/>
  </w:style>
  <w:style w:type="table" w:styleId="a8">
    <w:name w:val="Table Grid"/>
    <w:basedOn w:val="a1"/>
    <w:uiPriority w:val="59"/>
    <w:rsid w:val="002B2C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2"/>
    <w:uiPriority w:val="99"/>
    <w:semiHidden/>
    <w:unhideWhenUsed/>
    <w:rsid w:val="00436484"/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4364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31537">
          <w:marLeft w:val="0"/>
          <w:marRight w:val="0"/>
          <w:marTop w:val="0"/>
          <w:marBottom w:val="0"/>
          <w:divBdr>
            <w:top w:val="single" w:sz="6" w:space="0" w:color="E5E5E5"/>
            <w:left w:val="single" w:sz="6" w:space="0" w:color="E5E5E5"/>
            <w:bottom w:val="single" w:sz="6" w:space="0" w:color="E5E5E5"/>
            <w:right w:val="single" w:sz="6" w:space="0" w:color="E5E5E5"/>
          </w:divBdr>
          <w:divsChild>
            <w:div w:id="12786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18260">
                  <w:marLeft w:val="0"/>
                  <w:marRight w:val="0"/>
                  <w:marTop w:val="0"/>
                  <w:marBottom w:val="0"/>
                  <w:divBdr>
                    <w:top w:val="single" w:sz="6" w:space="14" w:color="DCDCDC"/>
                    <w:left w:val="single" w:sz="6" w:space="14" w:color="DCDCDC"/>
                    <w:bottom w:val="single" w:sz="6" w:space="14" w:color="DCDCDC"/>
                    <w:right w:val="single" w:sz="6" w:space="14" w:color="DCDCDC"/>
                  </w:divBdr>
                  <w:divsChild>
                    <w:div w:id="1299263202">
                      <w:marLeft w:val="75"/>
                      <w:marRight w:val="75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E707B-B593-4B4E-9C88-C9011D37E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115</Words>
  <Characters>662</Characters>
  <Application>Microsoft Office Word</Application>
  <DocSecurity>0</DocSecurity>
  <Lines>5</Lines>
  <Paragraphs>1</Paragraphs>
  <ScaleCrop>false</ScaleCrop>
  <Company>Lenovo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 User</cp:lastModifiedBy>
  <cp:revision>21</cp:revision>
  <cp:lastPrinted>2015-01-26T09:51:00Z</cp:lastPrinted>
  <dcterms:created xsi:type="dcterms:W3CDTF">2015-01-04T09:50:00Z</dcterms:created>
  <dcterms:modified xsi:type="dcterms:W3CDTF">2015-01-29T02:53:00Z</dcterms:modified>
</cp:coreProperties>
</file>